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both"/>
        <w:rPr>
          <w:rFonts w:ascii="Times New Roman" w:hAnsi="Times New Roman" w:cs="Times New Roman"/>
          <w:b/>
          <w:sz w:val="24"/>
          <w:szCs w:val="24"/>
        </w:rPr>
      </w:pPr>
      <w:r>
        <w:rPr>
          <w:rFonts w:ascii="SimSun" w:hAnsi="SimSun" w:eastAsia="SimSun" w:cs="SimSun"/>
          <w:sz w:val="24"/>
          <w:szCs w:val="24"/>
          <w:lang w:bidi="bn-BD"/>
        </w:rPr>
        <w:drawing>
          <wp:anchor distT="0" distB="0" distL="114300" distR="114300" simplePos="0" relativeHeight="251659264" behindDoc="1" locked="0" layoutInCell="1" allowOverlap="1">
            <wp:simplePos x="0" y="0"/>
            <wp:positionH relativeFrom="column">
              <wp:posOffset>2774315</wp:posOffset>
            </wp:positionH>
            <wp:positionV relativeFrom="paragraph">
              <wp:posOffset>-186055</wp:posOffset>
            </wp:positionV>
            <wp:extent cx="514985" cy="563245"/>
            <wp:effectExtent l="19050" t="0" r="0" b="0"/>
            <wp:wrapNone/>
            <wp:docPr id="10"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IMG_256"/>
                    <pic:cNvPicPr>
                      <a:picLocks noChangeAspect="1"/>
                    </pic:cNvPicPr>
                  </pic:nvPicPr>
                  <pic:blipFill>
                    <a:blip r:embed="rId6"/>
                    <a:stretch>
                      <a:fillRect/>
                    </a:stretch>
                  </pic:blipFill>
                  <pic:spPr>
                    <a:xfrm>
                      <a:off x="0" y="0"/>
                      <a:ext cx="514960" cy="563270"/>
                    </a:xfrm>
                    <a:prstGeom prst="rect">
                      <a:avLst/>
                    </a:prstGeom>
                    <a:noFill/>
                    <a:ln w="9525">
                      <a:noFill/>
                    </a:ln>
                  </pic:spPr>
                </pic:pic>
              </a:graphicData>
            </a:graphic>
          </wp:anchor>
        </w:drawing>
      </w:r>
    </w:p>
    <w:p>
      <w:pPr>
        <w:spacing w:after="0"/>
        <w:jc w:val="center"/>
        <w:rPr>
          <w:rFonts w:ascii="Times New Roman" w:hAnsi="Times New Roman" w:cs="Times New Roman"/>
          <w:b/>
          <w:sz w:val="24"/>
          <w:szCs w:val="24"/>
        </w:rPr>
      </w:pPr>
    </w:p>
    <w:p>
      <w:pPr>
        <w:spacing w:after="0"/>
        <w:jc w:val="center"/>
        <w:rPr>
          <w:rFonts w:ascii="Times New Roman" w:hAnsi="Times New Roman" w:cs="Times New Roman"/>
          <w:b/>
          <w:sz w:val="28"/>
          <w:szCs w:val="28"/>
        </w:rPr>
      </w:pPr>
      <w:r>
        <w:rPr>
          <w:rFonts w:ascii="Times New Roman" w:hAnsi="Times New Roman" w:cs="Times New Roman"/>
          <w:b/>
          <w:sz w:val="28"/>
          <w:szCs w:val="28"/>
        </w:rPr>
        <w:t>ASSAM UNIVERSITY: SILCHAR</w:t>
      </w:r>
    </w:p>
    <w:p>
      <w:pPr>
        <w:spacing w:after="240" w:line="240" w:lineRule="auto"/>
        <w:jc w:val="center"/>
        <w:rPr>
          <w:rFonts w:ascii="Times New Roman" w:hAnsi="Times New Roman" w:cs="Times New Roman"/>
          <w:b/>
          <w:bCs/>
          <w:color w:val="auto"/>
        </w:rPr>
      </w:pPr>
      <w:r>
        <w:rPr>
          <w:rFonts w:ascii="Times New Roman" w:hAnsi="Times New Roman" w:cs="Times New Roman"/>
          <w:b/>
          <w:bCs/>
          <w:color w:val="auto"/>
          <w:sz w:val="20"/>
          <w:szCs w:val="20"/>
        </w:rPr>
        <w:t>Dr. Ambedkar Centre of Excellence</w:t>
      </w:r>
    </w:p>
    <w:p>
      <w:pPr>
        <w:spacing w:after="12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ADMISSION NOTICE</w:t>
      </w:r>
    </w:p>
    <w:p>
      <w:pPr>
        <w:spacing w:after="12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for Free Coaching for Schedule Caste Candidates for Civil Service Examinations(UPSC)</w:t>
      </w:r>
    </w:p>
    <w:p>
      <w:pPr>
        <w:jc w:val="center"/>
        <w:rPr>
          <w:rFonts w:ascii="Times New Roman" w:hAnsi="Times New Roman" w:cs="Times New Roman"/>
          <w:sz w:val="20"/>
          <w:szCs w:val="20"/>
        </w:rPr>
      </w:pPr>
      <w:r>
        <w:rPr>
          <w:rFonts w:ascii="Times New Roman" w:hAnsi="Times New Roman" w:cs="Times New Roman"/>
          <w:sz w:val="20"/>
          <w:szCs w:val="20"/>
        </w:rPr>
        <w:t>No. 101/02/2022-DACE        Dated, 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June, 2022</w:t>
      </w:r>
    </w:p>
    <w:p>
      <w:pPr>
        <w:jc w:val="both"/>
        <w:rPr>
          <w:rFonts w:ascii="Times New Roman" w:hAnsi="Times New Roman" w:cs="Times New Roman"/>
          <w:sz w:val="20"/>
          <w:szCs w:val="20"/>
        </w:rPr>
      </w:pPr>
      <w:r>
        <w:rPr>
          <w:rFonts w:ascii="Times New Roman" w:hAnsi="Times New Roman" w:cs="Times New Roman"/>
          <w:sz w:val="20"/>
          <w:szCs w:val="20"/>
        </w:rPr>
        <w:t>Applications are invited from the Scheduled Caste (SC) candidates ONLY for admission to Free Coaching of Civil Services Examination (Preliminary and Main) to be offered by the Dr. Ambedkar Centre of Excellence, Assam University, Silchar under the scheme of Ministry of Social Justice and Empowerment, Government of India.</w:t>
      </w:r>
    </w:p>
    <w:p>
      <w:pPr>
        <w:spacing w:line="240" w:lineRule="auto"/>
        <w:jc w:val="both"/>
        <w:rPr>
          <w:rFonts w:ascii="Times New Roman" w:hAnsi="Times New Roman" w:cs="Times New Roman"/>
          <w:b/>
          <w:color w:val="FF0000"/>
          <w:sz w:val="20"/>
          <w:szCs w:val="20"/>
        </w:rPr>
      </w:pPr>
      <w:r>
        <w:rPr>
          <w:rFonts w:ascii="Times New Roman" w:hAnsi="Times New Roman" w:cs="Times New Roman"/>
          <w:b/>
          <w:color w:val="FF0000"/>
          <w:sz w:val="20"/>
          <w:szCs w:val="20"/>
        </w:rPr>
        <w:t>Intake capacity: 100</w:t>
      </w:r>
    </w:p>
    <w:p>
      <w:pPr>
        <w:spacing w:after="40" w:line="240" w:lineRule="auto"/>
        <w:jc w:val="both"/>
        <w:rPr>
          <w:rFonts w:ascii="Times New Roman" w:hAnsi="Times New Roman" w:cs="Times New Roman"/>
          <w:b/>
          <w:color w:val="FF0000"/>
          <w:sz w:val="20"/>
          <w:szCs w:val="20"/>
        </w:rPr>
      </w:pPr>
      <w:r>
        <w:rPr>
          <w:rFonts w:ascii="Times New Roman" w:hAnsi="Times New Roman" w:cs="Times New Roman"/>
          <w:b/>
          <w:color w:val="FF0000"/>
          <w:sz w:val="20"/>
          <w:szCs w:val="20"/>
        </w:rPr>
        <w:t>Eligibility Criteria for students:</w:t>
      </w:r>
    </w:p>
    <w:p>
      <w:pPr>
        <w:pStyle w:val="4"/>
        <w:numPr>
          <w:ilvl w:val="0"/>
          <w:numId w:val="1"/>
        </w:numPr>
        <w:spacing w:line="240" w:lineRule="auto"/>
        <w:jc w:val="both"/>
        <w:rPr>
          <w:rFonts w:ascii="Times New Roman" w:hAnsi="Times New Roman" w:cs="Times New Roman"/>
          <w:b/>
          <w:bCs/>
          <w:color w:val="FF0000"/>
          <w:sz w:val="20"/>
          <w:szCs w:val="20"/>
        </w:rPr>
      </w:pPr>
      <w:r>
        <w:rPr>
          <w:rFonts w:ascii="Times New Roman" w:hAnsi="Times New Roman" w:cs="Times New Roman"/>
          <w:b/>
          <w:bCs/>
          <w:color w:val="FF0000"/>
          <w:sz w:val="20"/>
          <w:szCs w:val="20"/>
        </w:rPr>
        <w:t>The candidate must hold a graduate degree from a recognized University/Institution or posses an equivalent qualification.</w:t>
      </w:r>
    </w:p>
    <w:p>
      <w:pPr>
        <w:pStyle w:val="4"/>
        <w:numPr>
          <w:ilvl w:val="0"/>
          <w:numId w:val="1"/>
        </w:numPr>
        <w:spacing w:line="240" w:lineRule="auto"/>
        <w:jc w:val="both"/>
        <w:rPr>
          <w:rFonts w:ascii="Times New Roman" w:hAnsi="Times New Roman" w:cs="Times New Roman"/>
          <w:b/>
          <w:bCs/>
          <w:color w:val="FF0000"/>
          <w:sz w:val="20"/>
          <w:szCs w:val="20"/>
        </w:rPr>
      </w:pPr>
      <w:r>
        <w:rPr>
          <w:rFonts w:ascii="Times New Roman" w:hAnsi="Times New Roman" w:cs="Times New Roman"/>
          <w:b/>
          <w:bCs/>
          <w:color w:val="FF0000"/>
          <w:sz w:val="20"/>
          <w:szCs w:val="20"/>
        </w:rPr>
        <w:t>Age limit : 21 to 37 years.</w:t>
      </w:r>
    </w:p>
    <w:p>
      <w:pPr>
        <w:pStyle w:val="4"/>
        <w:numPr>
          <w:ilvl w:val="0"/>
          <w:numId w:val="1"/>
        </w:numPr>
        <w:spacing w:line="240" w:lineRule="auto"/>
        <w:jc w:val="both"/>
        <w:rPr>
          <w:rFonts w:ascii="Times New Roman" w:hAnsi="Times New Roman" w:cs="Times New Roman"/>
          <w:b/>
          <w:bCs/>
          <w:color w:val="FF0000"/>
          <w:sz w:val="20"/>
          <w:szCs w:val="20"/>
        </w:rPr>
      </w:pPr>
      <w:r>
        <w:rPr>
          <w:rFonts w:ascii="Times New Roman" w:hAnsi="Times New Roman" w:cs="Times New Roman"/>
          <w:b/>
          <w:bCs/>
          <w:color w:val="FF0000"/>
          <w:sz w:val="20"/>
          <w:szCs w:val="20"/>
        </w:rPr>
        <w:t>Nationality: Indian Citizen.</w:t>
      </w:r>
    </w:p>
    <w:p>
      <w:pPr>
        <w:pStyle w:val="4"/>
        <w:numPr>
          <w:ilvl w:val="0"/>
          <w:numId w:val="1"/>
        </w:numPr>
        <w:spacing w:line="240" w:lineRule="auto"/>
        <w:jc w:val="both"/>
        <w:rPr>
          <w:rFonts w:ascii="Times New Roman" w:hAnsi="Times New Roman" w:cs="Times New Roman"/>
          <w:b/>
          <w:bCs/>
          <w:color w:val="FF0000"/>
          <w:sz w:val="20"/>
          <w:szCs w:val="20"/>
        </w:rPr>
      </w:pPr>
      <w:r>
        <w:rPr>
          <w:rFonts w:ascii="Times New Roman" w:hAnsi="Times New Roman" w:cs="Times New Roman"/>
          <w:b/>
          <w:bCs/>
          <w:color w:val="FF0000"/>
          <w:sz w:val="20"/>
          <w:szCs w:val="20"/>
        </w:rPr>
        <w:t xml:space="preserve">Must belong to Scheduled Caste. </w:t>
      </w:r>
    </w:p>
    <w:p>
      <w:pPr>
        <w:pStyle w:val="4"/>
        <w:numPr>
          <w:ilvl w:val="0"/>
          <w:numId w:val="1"/>
        </w:numPr>
        <w:spacing w:after="120" w:line="240" w:lineRule="auto"/>
        <w:jc w:val="both"/>
        <w:rPr>
          <w:rFonts w:ascii="Times New Roman" w:hAnsi="Times New Roman" w:cs="Times New Roman"/>
          <w:b/>
          <w:bCs/>
          <w:color w:val="FF0000"/>
          <w:sz w:val="20"/>
          <w:szCs w:val="20"/>
        </w:rPr>
      </w:pPr>
      <w:r>
        <w:rPr>
          <w:rFonts w:ascii="Times New Roman" w:hAnsi="Times New Roman" w:cs="Times New Roman"/>
          <w:b/>
          <w:bCs/>
          <w:color w:val="FF0000"/>
          <w:sz w:val="20"/>
          <w:szCs w:val="20"/>
        </w:rPr>
        <w:t>The candidate has not received any monetary benefit from any of the other schemes by Government of India, States/Union Territories or any funding agencies.</w:t>
      </w:r>
    </w:p>
    <w:p>
      <w:pPr>
        <w:spacing w:after="40" w:line="240" w:lineRule="auto"/>
        <w:jc w:val="both"/>
        <w:rPr>
          <w:rFonts w:ascii="Times New Roman" w:hAnsi="Times New Roman" w:cs="Times New Roman"/>
          <w:sz w:val="20"/>
          <w:szCs w:val="20"/>
        </w:rPr>
      </w:pPr>
      <w:r>
        <w:rPr>
          <w:rFonts w:ascii="Times New Roman" w:hAnsi="Times New Roman" w:cs="Times New Roman"/>
          <w:b/>
          <w:color w:val="FF0000"/>
          <w:sz w:val="20"/>
          <w:szCs w:val="20"/>
        </w:rPr>
        <w:t>Selection Procedure</w:t>
      </w:r>
      <w:r>
        <w:rPr>
          <w:rFonts w:ascii="Times New Roman" w:hAnsi="Times New Roman" w:cs="Times New Roman"/>
          <w:b/>
          <w:sz w:val="20"/>
          <w:szCs w:val="20"/>
        </w:rPr>
        <w:t>:</w:t>
      </w:r>
      <w:r>
        <w:rPr>
          <w:rFonts w:ascii="Times New Roman" w:hAnsi="Times New Roman" w:cs="Times New Roman"/>
          <w:sz w:val="20"/>
          <w:szCs w:val="20"/>
        </w:rPr>
        <w:t xml:space="preserve"> Through </w:t>
      </w:r>
      <w:r>
        <w:rPr>
          <w:rFonts w:ascii="Times New Roman" w:hAnsi="Times New Roman" w:cs="Times New Roman"/>
          <w:b/>
          <w:bCs/>
          <w:sz w:val="20"/>
          <w:szCs w:val="20"/>
        </w:rPr>
        <w:t xml:space="preserve">Common Entrance Test </w:t>
      </w:r>
      <w:r>
        <w:rPr>
          <w:rFonts w:ascii="Times New Roman" w:hAnsi="Times New Roman" w:cs="Times New Roman"/>
          <w:sz w:val="20"/>
          <w:szCs w:val="20"/>
        </w:rPr>
        <w:t>(CET) conducted by the DACE-AUS on 31.07.2022 and will be shortlisted as per merit list. The entrance test will be based on 100 Multiple Choice Questions (MCQs) with one mark in each question. The syllabus for the Entrance Test is as given below:</w:t>
      </w:r>
    </w:p>
    <w:p>
      <w:pPr>
        <w:pStyle w:val="4"/>
        <w:numPr>
          <w:ilvl w:val="0"/>
          <w:numId w:val="2"/>
        </w:numPr>
        <w:spacing w:line="240" w:lineRule="auto"/>
        <w:ind w:left="851" w:hanging="491"/>
        <w:jc w:val="both"/>
        <w:rPr>
          <w:rFonts w:ascii="Times New Roman" w:hAnsi="Times New Roman" w:cs="Times New Roman"/>
          <w:sz w:val="20"/>
          <w:szCs w:val="20"/>
        </w:rPr>
      </w:pPr>
      <w:r>
        <w:rPr>
          <w:rFonts w:ascii="Times New Roman" w:hAnsi="Times New Roman" w:cs="Times New Roman"/>
          <w:sz w:val="20"/>
          <w:szCs w:val="20"/>
        </w:rPr>
        <w:t>General Studies (50 marks): Indian History, Geography, Indian Polity, Indian Economy, General Science including Science &amp; Technology, Current Affairs, Sports and General Knowledge.</w:t>
      </w:r>
    </w:p>
    <w:p>
      <w:pPr>
        <w:pStyle w:val="4"/>
        <w:numPr>
          <w:ilvl w:val="0"/>
          <w:numId w:val="2"/>
        </w:numPr>
        <w:spacing w:line="240" w:lineRule="auto"/>
        <w:ind w:left="851" w:hanging="491"/>
        <w:jc w:val="both"/>
        <w:rPr>
          <w:rFonts w:ascii="Times New Roman" w:hAnsi="Times New Roman" w:cs="Times New Roman"/>
          <w:sz w:val="20"/>
          <w:szCs w:val="20"/>
        </w:rPr>
      </w:pPr>
      <w:r>
        <w:rPr>
          <w:rFonts w:ascii="Times New Roman" w:hAnsi="Times New Roman" w:cs="Times New Roman"/>
          <w:sz w:val="20"/>
          <w:szCs w:val="20"/>
        </w:rPr>
        <w:t>General English (25 marks).</w:t>
      </w:r>
    </w:p>
    <w:p>
      <w:pPr>
        <w:pStyle w:val="4"/>
        <w:numPr>
          <w:ilvl w:val="0"/>
          <w:numId w:val="2"/>
        </w:numPr>
        <w:spacing w:after="120" w:line="240" w:lineRule="auto"/>
        <w:ind w:left="851" w:hanging="491"/>
        <w:jc w:val="both"/>
        <w:rPr>
          <w:rFonts w:ascii="Times New Roman" w:hAnsi="Times New Roman" w:cs="Times New Roman"/>
          <w:sz w:val="20"/>
          <w:szCs w:val="20"/>
        </w:rPr>
      </w:pPr>
      <w:r>
        <w:rPr>
          <w:rFonts w:ascii="Times New Roman" w:hAnsi="Times New Roman" w:cs="Times New Roman"/>
          <w:sz w:val="20"/>
          <w:szCs w:val="20"/>
        </w:rPr>
        <w:t>Numerical Ability &amp; Reasoning (25 marks).</w:t>
      </w:r>
    </w:p>
    <w:p>
      <w:pPr>
        <w:spacing w:after="120" w:line="240" w:lineRule="auto"/>
        <w:jc w:val="both"/>
        <w:rPr>
          <w:rFonts w:ascii="Times New Roman" w:hAnsi="Times New Roman" w:cs="Times New Roman"/>
          <w:sz w:val="20"/>
          <w:szCs w:val="20"/>
        </w:rPr>
      </w:pPr>
      <w:r>
        <w:rPr>
          <w:rFonts w:ascii="Times New Roman" w:hAnsi="Times New Roman" w:cs="Times New Roman"/>
          <w:b/>
          <w:color w:val="FF0000"/>
          <w:sz w:val="20"/>
          <w:szCs w:val="20"/>
        </w:rPr>
        <w:t>Reservation for Female students:</w:t>
      </w:r>
      <w:r>
        <w:rPr>
          <w:rFonts w:ascii="Times New Roman" w:hAnsi="Times New Roman" w:cs="Times New Roman"/>
          <w:b/>
          <w:color w:val="auto"/>
          <w:sz w:val="20"/>
          <w:szCs w:val="20"/>
        </w:rPr>
        <w:t xml:space="preserve"> </w:t>
      </w:r>
      <w:r>
        <w:rPr>
          <w:rFonts w:ascii="Times New Roman" w:hAnsi="Times New Roman" w:cs="Times New Roman"/>
          <w:color w:val="auto"/>
          <w:sz w:val="20"/>
          <w:szCs w:val="20"/>
        </w:rPr>
        <w:t>33%</w:t>
      </w:r>
      <w:r>
        <w:rPr>
          <w:rFonts w:ascii="Times New Roman" w:hAnsi="Times New Roman" w:cs="Times New Roman"/>
          <w:sz w:val="20"/>
          <w:szCs w:val="20"/>
        </w:rPr>
        <w:t xml:space="preserve"> of the total sanctioned seat. In case sufficient number of eligible female candidate do not apply, University may allocate the vacant seats to male/transgender candidates.</w:t>
      </w:r>
    </w:p>
    <w:p>
      <w:pPr>
        <w:spacing w:after="40" w:line="240" w:lineRule="auto"/>
        <w:jc w:val="both"/>
        <w:rPr>
          <w:rFonts w:ascii="Times New Roman" w:hAnsi="Times New Roman" w:cs="Times New Roman"/>
          <w:color w:val="auto"/>
          <w:sz w:val="20"/>
          <w:szCs w:val="20"/>
        </w:rPr>
      </w:pPr>
      <w:r>
        <w:rPr>
          <w:rFonts w:ascii="Times New Roman" w:hAnsi="Times New Roman" w:cs="Times New Roman"/>
          <w:b/>
          <w:color w:val="FF0000"/>
          <w:sz w:val="20"/>
          <w:szCs w:val="20"/>
        </w:rPr>
        <w:t>Duration of the Course/Program</w:t>
      </w:r>
      <w:r>
        <w:rPr>
          <w:rFonts w:ascii="Times New Roman" w:hAnsi="Times New Roman" w:cs="Times New Roman"/>
          <w:b/>
          <w:color w:val="auto"/>
          <w:sz w:val="20"/>
          <w:szCs w:val="20"/>
        </w:rPr>
        <w:t xml:space="preserve">: </w:t>
      </w:r>
      <w:r>
        <w:rPr>
          <w:rFonts w:ascii="Times New Roman" w:hAnsi="Times New Roman" w:cs="Times New Roman"/>
          <w:color w:val="FF0000"/>
          <w:sz w:val="20"/>
          <w:szCs w:val="20"/>
        </w:rPr>
        <w:t>One Year.</w:t>
      </w:r>
    </w:p>
    <w:p>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Note: The candidates enrolled under this scheme have to attend all the classes. In case of remaining absent for more than 15 days without any valid reason, or leaving the coaching class without prior approval of the competent authority, his/her enrollment will be canceled. The total expenditure incurred by the Ministry on the candidate will be recovered from the student/ candidate concerned.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pPr>
        <w:spacing w:after="40" w:line="240" w:lineRule="auto"/>
        <w:jc w:val="both"/>
        <w:rPr>
          <w:rFonts w:ascii="Times New Roman" w:hAnsi="Times New Roman" w:cs="Times New Roman"/>
          <w:b/>
          <w:sz w:val="20"/>
          <w:szCs w:val="20"/>
        </w:rPr>
      </w:pPr>
      <w:r>
        <w:rPr>
          <w:rFonts w:ascii="Times New Roman" w:hAnsi="Times New Roman" w:cs="Times New Roman"/>
          <w:b/>
          <w:sz w:val="20"/>
          <w:szCs w:val="20"/>
        </w:rPr>
        <w:t>Documents to be attached with the application form:</w:t>
      </w:r>
    </w:p>
    <w:p>
      <w:pPr>
        <w:pStyle w:val="4"/>
        <w:numPr>
          <w:ilvl w:val="0"/>
          <w:numId w:val="3"/>
        </w:numPr>
        <w:spacing w:line="240"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One passport size photo.</w:t>
      </w:r>
    </w:p>
    <w:p>
      <w:pPr>
        <w:pStyle w:val="4"/>
        <w:numPr>
          <w:ilvl w:val="0"/>
          <w:numId w:val="3"/>
        </w:numPr>
        <w:spacing w:line="240"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Self attested copy of age proof certificate.</w:t>
      </w:r>
    </w:p>
    <w:p>
      <w:pPr>
        <w:pStyle w:val="4"/>
        <w:numPr>
          <w:ilvl w:val="0"/>
          <w:numId w:val="3"/>
        </w:numPr>
        <w:spacing w:line="240"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Self attested copies of Mark sheets and certificates from matriculation up to highest degree.</w:t>
      </w:r>
    </w:p>
    <w:p>
      <w:pPr>
        <w:pStyle w:val="4"/>
        <w:numPr>
          <w:ilvl w:val="0"/>
          <w:numId w:val="3"/>
        </w:numPr>
        <w:spacing w:after="120" w:line="240"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Self attested copy of Scheduled Caste Certificate.</w:t>
      </w:r>
    </w:p>
    <w:p>
      <w:pPr>
        <w:spacing w:after="120" w:line="240" w:lineRule="auto"/>
        <w:jc w:val="both"/>
        <w:rPr>
          <w:rFonts w:ascii="Times New Roman" w:hAnsi="Times New Roman" w:cs="Times New Roman"/>
          <w:b/>
          <w:sz w:val="20"/>
          <w:szCs w:val="20"/>
        </w:rPr>
      </w:pPr>
      <w:r>
        <w:rPr>
          <w:rFonts w:ascii="Times New Roman" w:hAnsi="Times New Roman" w:cs="Times New Roman"/>
          <w:sz w:val="20"/>
          <w:szCs w:val="20"/>
        </w:rPr>
        <w:t xml:space="preserve">The filled in application form along with attachments is to be submitted in a sealed envelope to the </w:t>
      </w:r>
      <w:r>
        <w:rPr>
          <w:rFonts w:ascii="Book Antiqua" w:hAnsi="Book Antiqua"/>
          <w:b/>
          <w:bCs/>
          <w:sz w:val="18"/>
          <w:szCs w:val="18"/>
          <w:lang w:val="en-IN"/>
        </w:rPr>
        <w:t xml:space="preserve">Dr. Aditi Nath, Programme </w:t>
      </w:r>
      <w:r>
        <w:rPr>
          <w:rFonts w:ascii="Book Antiqua" w:hAnsi="Book Antiqua"/>
          <w:b/>
          <w:bCs/>
          <w:sz w:val="18"/>
          <w:szCs w:val="18"/>
          <w:lang w:val="en-US"/>
        </w:rPr>
        <w:t>Co-coordinator-DACE</w:t>
      </w:r>
      <w:r>
        <w:rPr>
          <w:rFonts w:ascii="Book Antiqua" w:hAnsi="Book Antiqua"/>
          <w:b/>
          <w:bCs/>
          <w:sz w:val="18"/>
          <w:szCs w:val="18"/>
          <w:lang w:val="en-IN"/>
        </w:rPr>
        <w:t>, Social Work Department Assam University, Silchar-788011</w:t>
      </w:r>
      <w:r>
        <w:rPr>
          <w:rFonts w:hint="default" w:ascii="Book Antiqua" w:hAnsi="Book Antiqua"/>
          <w:b/>
          <w:bCs/>
          <w:sz w:val="18"/>
          <w:szCs w:val="18"/>
          <w:lang w:val="en-US"/>
        </w:rPr>
        <w:t xml:space="preserve"> Cachar,Assam,India.</w:t>
      </w:r>
      <w:r>
        <w:rPr>
          <w:rFonts w:ascii="Times New Roman" w:hAnsi="Times New Roman" w:cs="Times New Roman"/>
          <w:b/>
          <w:bCs/>
          <w:sz w:val="20"/>
          <w:szCs w:val="20"/>
        </w:rPr>
        <w:t xml:space="preserve">. The envelope may be superscribed </w:t>
      </w:r>
      <w:r>
        <w:rPr>
          <w:rFonts w:ascii="Times New Roman" w:hAnsi="Times New Roman" w:cs="Times New Roman"/>
          <w:b/>
          <w:bCs/>
          <w:color w:val="FF0000"/>
          <w:sz w:val="20"/>
          <w:szCs w:val="20"/>
        </w:rPr>
        <w:t>“Application for Admission for Free Coaching for Schedule Caste Candidates for Civil Service Examinations (UPSC)”</w:t>
      </w:r>
      <w:r>
        <w:rPr>
          <w:rFonts w:ascii="Times New Roman" w:hAnsi="Times New Roman" w:cs="Times New Roman"/>
          <w:b/>
          <w:bCs/>
          <w:color w:val="auto"/>
          <w:sz w:val="20"/>
          <w:szCs w:val="20"/>
        </w:rPr>
        <w:t>.</w:t>
      </w:r>
      <w:r>
        <w:rPr>
          <w:rFonts w:ascii="Times New Roman" w:hAnsi="Times New Roman" w:cs="Times New Roman"/>
          <w:bCs/>
          <w:color w:val="auto"/>
          <w:sz w:val="20"/>
          <w:szCs w:val="20"/>
        </w:rPr>
        <w:t>Application will be available: w.e.f</w:t>
      </w:r>
      <w:r>
        <w:rPr>
          <w:rFonts w:ascii="Times New Roman" w:hAnsi="Times New Roman" w:cs="Times New Roman"/>
          <w:bCs/>
          <w:color w:val="FF0000"/>
          <w:sz w:val="20"/>
          <w:szCs w:val="20"/>
        </w:rPr>
        <w:t xml:space="preserve"> </w:t>
      </w:r>
      <w:r>
        <w:rPr>
          <w:rFonts w:ascii="Times New Roman" w:hAnsi="Times New Roman" w:cs="Times New Roman"/>
          <w:b/>
          <w:color w:val="FF0000"/>
          <w:sz w:val="20"/>
          <w:szCs w:val="20"/>
        </w:rPr>
        <w:t>8</w:t>
      </w:r>
      <w:r>
        <w:rPr>
          <w:rFonts w:ascii="Times New Roman" w:hAnsi="Times New Roman" w:cs="Times New Roman"/>
          <w:b/>
          <w:color w:val="FF0000"/>
          <w:sz w:val="20"/>
          <w:szCs w:val="20"/>
          <w:vertAlign w:val="superscript"/>
        </w:rPr>
        <w:t>th</w:t>
      </w:r>
      <w:r>
        <w:rPr>
          <w:rFonts w:ascii="Times New Roman" w:hAnsi="Times New Roman" w:cs="Times New Roman"/>
          <w:b/>
          <w:color w:val="FF0000"/>
          <w:sz w:val="20"/>
          <w:szCs w:val="20"/>
        </w:rPr>
        <w:t xml:space="preserve"> June, 2022</w:t>
      </w:r>
      <w:r>
        <w:rPr>
          <w:rFonts w:ascii="Times New Roman" w:hAnsi="Times New Roman" w:cs="Times New Roman"/>
          <w:bCs/>
          <w:color w:val="auto"/>
          <w:sz w:val="20"/>
          <w:szCs w:val="20"/>
        </w:rPr>
        <w:t xml:space="preserve">. Last date of receipt of application form: </w:t>
      </w:r>
      <w:r>
        <w:rPr>
          <w:rFonts w:ascii="Times New Roman" w:hAnsi="Times New Roman" w:cs="Times New Roman"/>
          <w:b/>
          <w:bCs w:val="0"/>
          <w:color w:val="FF0000"/>
          <w:sz w:val="20"/>
          <w:szCs w:val="20"/>
        </w:rPr>
        <w:t>30</w:t>
      </w:r>
      <w:r>
        <w:rPr>
          <w:rFonts w:ascii="Times New Roman" w:hAnsi="Times New Roman" w:cs="Times New Roman"/>
          <w:b/>
          <w:bCs w:val="0"/>
          <w:color w:val="FF0000"/>
          <w:sz w:val="20"/>
          <w:szCs w:val="20"/>
          <w:vertAlign w:val="superscript"/>
        </w:rPr>
        <w:t>th</w:t>
      </w:r>
      <w:r>
        <w:rPr>
          <w:rFonts w:ascii="Times New Roman" w:hAnsi="Times New Roman" w:cs="Times New Roman"/>
          <w:b/>
          <w:bCs w:val="0"/>
          <w:color w:val="FF0000"/>
          <w:sz w:val="20"/>
          <w:szCs w:val="20"/>
        </w:rPr>
        <w:t xml:space="preserve"> June, 2022</w:t>
      </w:r>
      <w:r>
        <w:rPr>
          <w:rFonts w:ascii="Times New Roman" w:hAnsi="Times New Roman" w:cs="Times New Roman"/>
          <w:bCs/>
          <w:color w:val="FF0000"/>
          <w:sz w:val="20"/>
          <w:szCs w:val="20"/>
        </w:rPr>
        <w:t>.</w:t>
      </w:r>
      <w:r>
        <w:rPr>
          <w:rFonts w:ascii="Times New Roman" w:hAnsi="Times New Roman" w:cs="Times New Roman"/>
          <w:bCs/>
          <w:sz w:val="20"/>
          <w:szCs w:val="20"/>
        </w:rPr>
        <w:t xml:space="preserve"> The University will not be responsible for late submission / delay in submission for any reason whatsoever. </w:t>
      </w:r>
    </w:p>
    <w:p>
      <w:pPr>
        <w:spacing w:line="240" w:lineRule="auto"/>
        <w:jc w:val="right"/>
        <w:rPr>
          <w:rFonts w:ascii="Times New Roman" w:hAnsi="Times New Roman" w:cs="Times New Roman"/>
          <w:sz w:val="20"/>
          <w:szCs w:val="20"/>
        </w:rPr>
      </w:pPr>
      <w:r>
        <w:rPr>
          <w:rFonts w:hint="default" w:ascii="Times New Roman" w:hAnsi="Times New Roman" w:cs="Times New Roman"/>
          <w:sz w:val="20"/>
          <w:szCs w:val="20"/>
          <w:lang w:val="en-US"/>
        </w:rPr>
        <w:t>Sd/-</w:t>
      </w:r>
      <w:r>
        <w:rPr>
          <w:rFonts w:ascii="Times New Roman" w:hAnsi="Times New Roman" w:cs="Times New Roman"/>
          <w:sz w:val="20"/>
          <w:szCs w:val="20"/>
        </w:rPr>
        <w:t>Registrar</w:t>
      </w:r>
    </w:p>
    <w:p>
      <w:pPr>
        <w:spacing w:after="120" w:line="240" w:lineRule="auto"/>
        <w:rPr>
          <w:rFonts w:ascii="Times New Roman" w:hAnsi="Times New Roman" w:cs="Times New Roman"/>
          <w:sz w:val="20"/>
          <w:szCs w:val="20"/>
        </w:rPr>
      </w:pPr>
      <w:r>
        <w:rPr>
          <w:rFonts w:ascii="Times New Roman" w:hAnsi="Times New Roman" w:cs="Times New Roman"/>
          <w:sz w:val="20"/>
          <w:szCs w:val="20"/>
        </w:rPr>
        <w:t>Copy to:</w:t>
      </w:r>
    </w:p>
    <w:p>
      <w:pPr>
        <w:pStyle w:val="4"/>
        <w:numPr>
          <w:ilvl w:val="3"/>
          <w:numId w:val="4"/>
        </w:numPr>
        <w:spacing w:after="0" w:line="240" w:lineRule="auto"/>
        <w:ind w:left="426"/>
        <w:rPr>
          <w:rFonts w:ascii="Times New Roman" w:hAnsi="Times New Roman" w:cs="Times New Roman"/>
          <w:sz w:val="18"/>
          <w:szCs w:val="18"/>
        </w:rPr>
      </w:pPr>
      <w:r>
        <w:rPr>
          <w:rFonts w:ascii="Times New Roman" w:hAnsi="Times New Roman" w:cs="Times New Roman"/>
          <w:sz w:val="18"/>
          <w:szCs w:val="18"/>
        </w:rPr>
        <w:t>The Principal of all affiliated colleges under Assam University, Silchar for information and</w:t>
      </w:r>
      <w:r>
        <w:rPr>
          <w:rFonts w:hint="default" w:ascii="Times New Roman" w:hAnsi="Times New Roman" w:cs="Times New Roman"/>
          <w:sz w:val="18"/>
          <w:szCs w:val="18"/>
          <w:lang w:val="en-US"/>
        </w:rPr>
        <w:t xml:space="preserve"> with a</w:t>
      </w:r>
      <w:r>
        <w:rPr>
          <w:rFonts w:ascii="Times New Roman" w:hAnsi="Times New Roman" w:cs="Times New Roman"/>
          <w:sz w:val="18"/>
          <w:szCs w:val="18"/>
        </w:rPr>
        <w:t xml:space="preserve"> request for wide circulation</w:t>
      </w:r>
      <w:r>
        <w:rPr>
          <w:rFonts w:hint="default" w:ascii="Times New Roman" w:hAnsi="Times New Roman" w:cs="Times New Roman"/>
          <w:sz w:val="18"/>
          <w:szCs w:val="18"/>
          <w:lang w:val="en-US"/>
        </w:rPr>
        <w:t xml:space="preserve">/ </w:t>
      </w:r>
      <w:r>
        <w:rPr>
          <w:rFonts w:ascii="Times New Roman" w:hAnsi="Times New Roman" w:cs="Times New Roman"/>
          <w:sz w:val="18"/>
          <w:szCs w:val="18"/>
        </w:rPr>
        <w:t xml:space="preserve"> uploading in the college website/social media </w:t>
      </w:r>
      <w:r>
        <w:rPr>
          <w:rFonts w:hint="default" w:ascii="Times New Roman" w:hAnsi="Times New Roman" w:cs="Times New Roman"/>
          <w:sz w:val="18"/>
          <w:szCs w:val="18"/>
          <w:lang w:val="en-US"/>
        </w:rPr>
        <w:t xml:space="preserve">platform </w:t>
      </w:r>
      <w:r>
        <w:rPr>
          <w:rFonts w:ascii="Times New Roman" w:hAnsi="Times New Roman" w:cs="Times New Roman"/>
          <w:sz w:val="18"/>
          <w:szCs w:val="18"/>
        </w:rPr>
        <w:t>of alumni/students group.</w:t>
      </w:r>
    </w:p>
    <w:p>
      <w:pPr>
        <w:pStyle w:val="4"/>
        <w:numPr>
          <w:ilvl w:val="3"/>
          <w:numId w:val="4"/>
        </w:numPr>
        <w:spacing w:after="0" w:line="240" w:lineRule="auto"/>
        <w:ind w:left="426"/>
        <w:rPr>
          <w:rFonts w:ascii="Times New Roman" w:hAnsi="Times New Roman" w:cs="Times New Roman"/>
          <w:sz w:val="18"/>
          <w:szCs w:val="18"/>
        </w:rPr>
      </w:pPr>
      <w:r>
        <w:rPr>
          <w:rFonts w:ascii="Times New Roman" w:hAnsi="Times New Roman" w:cs="Times New Roman"/>
          <w:sz w:val="18"/>
          <w:szCs w:val="18"/>
        </w:rPr>
        <w:t>All HoDs/DSW/Proctor/Director, College Development Council, Assam University, Silchar for information and wide circulation.</w:t>
      </w:r>
    </w:p>
    <w:p>
      <w:pPr>
        <w:pStyle w:val="4"/>
        <w:numPr>
          <w:ilvl w:val="3"/>
          <w:numId w:val="4"/>
        </w:numPr>
        <w:spacing w:after="0" w:line="240" w:lineRule="auto"/>
        <w:ind w:left="426"/>
        <w:rPr>
          <w:rFonts w:ascii="Times New Roman" w:hAnsi="Times New Roman" w:cs="Times New Roman"/>
          <w:sz w:val="18"/>
          <w:szCs w:val="18"/>
        </w:rPr>
      </w:pPr>
      <w:r>
        <w:rPr>
          <w:rFonts w:ascii="Times New Roman" w:hAnsi="Times New Roman" w:cs="Times New Roman"/>
          <w:sz w:val="18"/>
          <w:szCs w:val="18"/>
        </w:rPr>
        <w:t>Director, Computer Centre to request for uploading in the University website.</w:t>
      </w:r>
    </w:p>
    <w:p>
      <w:pPr>
        <w:pStyle w:val="4"/>
        <w:numPr>
          <w:ilvl w:val="3"/>
          <w:numId w:val="4"/>
        </w:numPr>
        <w:spacing w:after="0" w:line="240" w:lineRule="auto"/>
        <w:ind w:left="426"/>
        <w:rPr>
          <w:rFonts w:ascii="Times New Roman" w:hAnsi="Times New Roman" w:cs="Times New Roman"/>
          <w:sz w:val="18"/>
          <w:szCs w:val="18"/>
        </w:rPr>
      </w:pPr>
      <w:r>
        <w:rPr>
          <w:rFonts w:hint="default" w:ascii="Times New Roman" w:hAnsi="Times New Roman" w:cs="Times New Roman"/>
          <w:sz w:val="18"/>
          <w:szCs w:val="18"/>
          <w:lang w:val="en-US"/>
        </w:rPr>
        <w:t xml:space="preserve">To the Editor, All local Dailies/Newspaper &amp; The News Editor, All India Radio,Silchar for publication/broadcasting as news item only. </w:t>
      </w:r>
    </w:p>
    <w:p>
      <w:pPr>
        <w:pStyle w:val="4"/>
        <w:numPr>
          <w:ilvl w:val="0"/>
          <w:numId w:val="0"/>
        </w:numPr>
        <w:spacing w:after="0" w:line="240" w:lineRule="auto"/>
        <w:ind w:left="66" w:leftChars="0"/>
        <w:jc w:val="right"/>
        <w:rPr>
          <w:rFonts w:hint="default" w:ascii="Times New Roman" w:hAnsi="Times New Roman" w:cs="Times New Roman"/>
          <w:sz w:val="20"/>
          <w:szCs w:val="20"/>
          <w:lang w:val="en-US"/>
        </w:rPr>
      </w:pPr>
      <w:bookmarkStart w:id="0" w:name="_GoBack"/>
      <w:bookmarkEnd w:id="0"/>
      <w:r>
        <w:rPr>
          <w:rFonts w:hint="default" w:ascii="Times New Roman" w:hAnsi="Times New Roman" w:cs="Times New Roman"/>
          <w:sz w:val="20"/>
          <w:szCs w:val="20"/>
          <w:lang w:val="en-US"/>
        </w:rPr>
        <w:t>Sd/-Registrar</w:t>
      </w:r>
    </w:p>
    <w:sectPr>
      <w:pgSz w:w="11906" w:h="16838"/>
      <w:pgMar w:top="851" w:right="1179" w:bottom="873" w:left="1179"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rinda">
    <w:altName w:val="Segoe UI Symbol"/>
    <w:panose1 w:val="020B0502040204020203"/>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Book Antiqua">
    <w:panose1 w:val="02040602050305030304"/>
    <w:charset w:val="00"/>
    <w:family w:val="roman"/>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C6572A"/>
    <w:multiLevelType w:val="multilevel"/>
    <w:tmpl w:val="13C6572A"/>
    <w:lvl w:ilvl="0" w:tentative="0">
      <w:start w:val="1"/>
      <w:numFmt w:val="decimal"/>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9CF5956"/>
    <w:multiLevelType w:val="multilevel"/>
    <w:tmpl w:val="19CF5956"/>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8807D17"/>
    <w:multiLevelType w:val="multilevel"/>
    <w:tmpl w:val="28807D1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C0A18E8"/>
    <w:multiLevelType w:val="multilevel"/>
    <w:tmpl w:val="6C0A18E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2"/>
  </w:compat>
  <w:rsids>
    <w:rsidRoot w:val="00C55F6B"/>
    <w:rsid w:val="001110F3"/>
    <w:rsid w:val="00114E2E"/>
    <w:rsid w:val="002F0EC5"/>
    <w:rsid w:val="002F3ADE"/>
    <w:rsid w:val="00590340"/>
    <w:rsid w:val="00755E97"/>
    <w:rsid w:val="00763B7C"/>
    <w:rsid w:val="00875068"/>
    <w:rsid w:val="00AE508B"/>
    <w:rsid w:val="00C05446"/>
    <w:rsid w:val="00C55F6B"/>
    <w:rsid w:val="00D87C0B"/>
    <w:rsid w:val="00EB3E18"/>
    <w:rsid w:val="00F557B7"/>
    <w:rsid w:val="00F62E68"/>
    <w:rsid w:val="00FB3E33"/>
    <w:rsid w:val="0F4B19A4"/>
    <w:rsid w:val="15461A30"/>
    <w:rsid w:val="2ADD4289"/>
    <w:rsid w:val="4239239A"/>
  </w:rsids>
  <m:mathPr>
    <m:mathFont m:val="Cambria Math"/>
    <m:brkBin m:val="before"/>
    <m:brkBinSub m:val="--"/>
    <m:smallFrac m:val="1"/>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Pages>
  <Words>517</Words>
  <Characters>2950</Characters>
  <Lines>24</Lines>
  <Paragraphs>6</Paragraphs>
  <TotalTime>15</TotalTime>
  <ScaleCrop>false</ScaleCrop>
  <LinksUpToDate>false</LinksUpToDate>
  <CharactersWithSpaces>3461</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2022-06-03T08:24:00Z</dcterms:created>
  <dc:creator>hp</dc:creator>
  <cp:lastModifiedBy>Dr Pulak Dhar</cp:lastModifiedBy>
  <cp:lastPrinted>2022-06-06T10:02:00Z</cp:lastPrinted>
  <dcterms:modified xsi:type="dcterms:W3CDTF">2022-06-06T10:49:04Z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D6C0C92808E54404AEC0A3CE904BDD77</vt:lpwstr>
  </property>
</Properties>
</file>